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72480" w14:textId="77777777" w:rsidR="00A1168F" w:rsidRDefault="008D3056">
      <w:r>
        <w:t>MERGER:</w:t>
      </w:r>
    </w:p>
    <w:p w14:paraId="25C03E95" w14:textId="77777777" w:rsidR="00191AAF" w:rsidRDefault="00191AAF" w:rsidP="008D3056">
      <w:pPr>
        <w:pStyle w:val="ListParagraph"/>
        <w:numPr>
          <w:ilvl w:val="0"/>
          <w:numId w:val="1"/>
        </w:numPr>
      </w:pPr>
      <w:r>
        <w:t>Merges LEOFF 1 and LEOFF 2</w:t>
      </w:r>
    </w:p>
    <w:p w14:paraId="5B2DAC2D" w14:textId="77777777" w:rsidR="008D3056" w:rsidRDefault="008D3056" w:rsidP="008D3056">
      <w:pPr>
        <w:pStyle w:val="ListParagraph"/>
        <w:numPr>
          <w:ilvl w:val="0"/>
          <w:numId w:val="1"/>
        </w:numPr>
      </w:pPr>
      <w:r>
        <w:t>Delay until receive IRS approval (Does not delay State rate reduction)</w:t>
      </w:r>
      <w:r>
        <w:br/>
      </w:r>
    </w:p>
    <w:p w14:paraId="02331038" w14:textId="77777777" w:rsidR="008D3056" w:rsidRDefault="008D3056" w:rsidP="008D3056">
      <w:r>
        <w:t>STATE:</w:t>
      </w:r>
    </w:p>
    <w:p w14:paraId="7C01EDF6" w14:textId="3735C379" w:rsidR="008D3056" w:rsidRPr="00965058" w:rsidRDefault="008D3056" w:rsidP="008D3056">
      <w:pPr>
        <w:pStyle w:val="ListParagraph"/>
        <w:numPr>
          <w:ilvl w:val="0"/>
          <w:numId w:val="1"/>
        </w:numPr>
      </w:pPr>
      <w:r>
        <w:t xml:space="preserve">0% </w:t>
      </w:r>
      <w:r w:rsidR="00870855">
        <w:t>LEOFF 2 contribution rate for 2019-21 &amp; 2021-23</w:t>
      </w:r>
      <w:r>
        <w:t xml:space="preserve"> </w:t>
      </w:r>
      <w:r w:rsidRPr="008D3056">
        <w:rPr>
          <w:b/>
        </w:rPr>
        <w:t>saves $2</w:t>
      </w:r>
      <w:r w:rsidR="00965058">
        <w:rPr>
          <w:b/>
        </w:rPr>
        <w:t>95</w:t>
      </w:r>
      <w:r w:rsidRPr="008D3056">
        <w:rPr>
          <w:b/>
        </w:rPr>
        <w:t>M GFS</w:t>
      </w:r>
    </w:p>
    <w:p w14:paraId="2498CE61" w14:textId="6D12FB94" w:rsidR="00965058" w:rsidRPr="00191AAF" w:rsidRDefault="00965058" w:rsidP="00965058">
      <w:pPr>
        <w:pStyle w:val="ListParagraph"/>
        <w:numPr>
          <w:ilvl w:val="1"/>
          <w:numId w:val="1"/>
        </w:numPr>
      </w:pPr>
      <w:r>
        <w:t>Local employer still pays 30% and employee still pays 50%</w:t>
      </w:r>
    </w:p>
    <w:p w14:paraId="7112EA5B" w14:textId="497717BA" w:rsidR="00191AAF" w:rsidRPr="00191AAF" w:rsidRDefault="00965058" w:rsidP="00191AAF">
      <w:pPr>
        <w:pStyle w:val="ListParagraph"/>
        <w:numPr>
          <w:ilvl w:val="1"/>
          <w:numId w:val="1"/>
        </w:numPr>
      </w:pPr>
      <w:r>
        <w:t>Beginning in 2023-25 state contributions restart but start phasing out and transitioning to employee/local employer by 2030 when employee share is 55% and local employer is 45%</w:t>
      </w:r>
    </w:p>
    <w:p w14:paraId="7DB59CDE" w14:textId="77777777" w:rsidR="008D3056" w:rsidRDefault="008D3056" w:rsidP="008D3056">
      <w:pPr>
        <w:pStyle w:val="ListParagraph"/>
        <w:numPr>
          <w:ilvl w:val="0"/>
          <w:numId w:val="1"/>
        </w:numPr>
      </w:pPr>
      <w:r>
        <w:t xml:space="preserve">Repeal </w:t>
      </w:r>
      <w:r w:rsidR="00870855">
        <w:t xml:space="preserve">Public Safety Enhancement Account and </w:t>
      </w:r>
      <w:r>
        <w:t xml:space="preserve">Benefit Improvement Account </w:t>
      </w:r>
      <w:r w:rsidR="00870855">
        <w:rPr>
          <w:b/>
        </w:rPr>
        <w:t>saves $100M GFS in 2019</w:t>
      </w:r>
      <w:r w:rsidR="00191AAF">
        <w:rPr>
          <w:b/>
        </w:rPr>
        <w:t>-21 and 2021</w:t>
      </w:r>
      <w:r w:rsidR="00870855">
        <w:rPr>
          <w:b/>
        </w:rPr>
        <w:t>-23</w:t>
      </w:r>
      <w:r>
        <w:rPr>
          <w:b/>
        </w:rPr>
        <w:t xml:space="preserve">, </w:t>
      </w:r>
      <w:r w:rsidR="00191AAF">
        <w:rPr>
          <w:b/>
        </w:rPr>
        <w:t xml:space="preserve">and $50 million per biennium thereafter </w:t>
      </w:r>
    </w:p>
    <w:p w14:paraId="3B4FDB92" w14:textId="77777777" w:rsidR="008D3056" w:rsidRDefault="008D3056" w:rsidP="008D3056"/>
    <w:p w14:paraId="01A751AD" w14:textId="77777777" w:rsidR="008D3056" w:rsidRDefault="008D3056" w:rsidP="008D3056">
      <w:r>
        <w:t>LEOFF 1:</w:t>
      </w:r>
    </w:p>
    <w:p w14:paraId="0AF500F7" w14:textId="77777777" w:rsidR="008D3056" w:rsidRDefault="008D3056" w:rsidP="008D3056">
      <w:pPr>
        <w:pStyle w:val="ListParagraph"/>
        <w:numPr>
          <w:ilvl w:val="0"/>
          <w:numId w:val="2"/>
        </w:numPr>
      </w:pPr>
      <w:r>
        <w:t>$</w:t>
      </w:r>
      <w:r w:rsidR="00870855">
        <w:t>1</w:t>
      </w:r>
      <w:r>
        <w:t>5</w:t>
      </w:r>
      <w:r w:rsidR="00191AAF">
        <w:t>,</w:t>
      </w:r>
      <w:r>
        <w:t xml:space="preserve">000/member payment </w:t>
      </w:r>
      <w:r w:rsidR="00870855">
        <w:rPr>
          <w:b/>
        </w:rPr>
        <w:t>Approximately $240</w:t>
      </w:r>
      <w:r>
        <w:rPr>
          <w:b/>
        </w:rPr>
        <w:t>M from LEOFF 1 fund</w:t>
      </w:r>
    </w:p>
    <w:p w14:paraId="7432B029" w14:textId="77777777" w:rsidR="008D3056" w:rsidRDefault="008D3056" w:rsidP="008D3056">
      <w:pPr>
        <w:pStyle w:val="ListParagraph"/>
        <w:numPr>
          <w:ilvl w:val="0"/>
          <w:numId w:val="2"/>
        </w:numPr>
      </w:pPr>
      <w:r>
        <w:t xml:space="preserve">Include dental in retiree medical </w:t>
      </w:r>
      <w:r w:rsidR="00191AAF">
        <w:t xml:space="preserve">- </w:t>
      </w:r>
      <w:r>
        <w:rPr>
          <w:b/>
        </w:rPr>
        <w:t>$Unknown local government</w:t>
      </w:r>
    </w:p>
    <w:p w14:paraId="579D1595" w14:textId="77777777" w:rsidR="008D3056" w:rsidRPr="00965058" w:rsidRDefault="008D3056" w:rsidP="008D3056">
      <w:pPr>
        <w:pStyle w:val="ListParagraph"/>
        <w:numPr>
          <w:ilvl w:val="0"/>
          <w:numId w:val="2"/>
        </w:numPr>
      </w:pPr>
      <w:r w:rsidRPr="00965058">
        <w:t>LEOFF 1 Governance unchanged (SCPP &amp; PFC)</w:t>
      </w:r>
    </w:p>
    <w:p w14:paraId="4051E0F3" w14:textId="77777777" w:rsidR="008D3056" w:rsidRPr="00965058" w:rsidRDefault="008D3056" w:rsidP="008D3056"/>
    <w:p w14:paraId="202FB2BB" w14:textId="77777777" w:rsidR="008D3056" w:rsidRPr="00965058" w:rsidRDefault="008D3056" w:rsidP="008D3056">
      <w:r w:rsidRPr="00965058">
        <w:t>EMPLOYER:</w:t>
      </w:r>
    </w:p>
    <w:p w14:paraId="60E86B5A" w14:textId="60541E16" w:rsidR="008D3056" w:rsidRPr="00965058" w:rsidRDefault="00870855" w:rsidP="008D3056">
      <w:pPr>
        <w:pStyle w:val="ListParagraph"/>
        <w:numPr>
          <w:ilvl w:val="0"/>
          <w:numId w:val="3"/>
        </w:numPr>
      </w:pPr>
      <w:r w:rsidRPr="00965058">
        <w:t>L</w:t>
      </w:r>
      <w:r w:rsidR="00965058" w:rsidRPr="00965058">
        <w:t xml:space="preserve">EOFF </w:t>
      </w:r>
      <w:r w:rsidRPr="00965058">
        <w:t>2 contributions for 2019-21</w:t>
      </w:r>
      <w:r w:rsidR="008D3056" w:rsidRPr="00965058">
        <w:t xml:space="preserve"> directed into L</w:t>
      </w:r>
      <w:r w:rsidR="00965058" w:rsidRPr="00965058">
        <w:t xml:space="preserve">EOFF </w:t>
      </w:r>
      <w:r w:rsidR="008D3056" w:rsidRPr="00965058">
        <w:t xml:space="preserve">1 Retiree Medical Account </w:t>
      </w:r>
      <w:r w:rsidR="008D3056" w:rsidRPr="00965058">
        <w:rPr>
          <w:b/>
        </w:rPr>
        <w:t>$105M</w:t>
      </w:r>
    </w:p>
    <w:p w14:paraId="4F6B371B" w14:textId="77777777" w:rsidR="008D3056" w:rsidRDefault="008D3056" w:rsidP="008D3056">
      <w:bookmarkStart w:id="0" w:name="_GoBack"/>
      <w:bookmarkEnd w:id="0"/>
    </w:p>
    <w:p w14:paraId="5F2DF7B9" w14:textId="77777777" w:rsidR="008D3056" w:rsidRDefault="008D3056" w:rsidP="008D3056">
      <w:r>
        <w:t>LEOFF 2:</w:t>
      </w:r>
    </w:p>
    <w:p w14:paraId="7236CD4B" w14:textId="5C0A9D34" w:rsidR="008D3056" w:rsidRDefault="00870855" w:rsidP="008D305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$Transfer</w:t>
      </w:r>
      <w:r w:rsidR="008D3056" w:rsidRPr="008D3056">
        <w:rPr>
          <w:b/>
        </w:rPr>
        <w:t xml:space="preserve"> from LEOFF 2 into Benefit Improvement Account</w:t>
      </w:r>
    </w:p>
    <w:p w14:paraId="1E3DBE71" w14:textId="77777777" w:rsidR="00965058" w:rsidRPr="00965058" w:rsidRDefault="00965058" w:rsidP="00965058">
      <w:pPr>
        <w:pStyle w:val="ListParagraph"/>
        <w:ind w:left="1080"/>
        <w:rPr>
          <w:b/>
        </w:rPr>
      </w:pPr>
    </w:p>
    <w:p w14:paraId="3B6EA969" w14:textId="77777777" w:rsidR="008D3056" w:rsidRDefault="008D3056" w:rsidP="008D3056">
      <w:r w:rsidRPr="008D3056">
        <w:t>GOVERNANCE:</w:t>
      </w:r>
    </w:p>
    <w:p w14:paraId="1F660207" w14:textId="77777777" w:rsidR="008D3056" w:rsidRDefault="008D3056" w:rsidP="008D3056">
      <w:pPr>
        <w:pStyle w:val="ListParagraph"/>
        <w:numPr>
          <w:ilvl w:val="0"/>
          <w:numId w:val="3"/>
        </w:numPr>
      </w:pPr>
      <w:r>
        <w:t>Rate-setting authority solely w</w:t>
      </w:r>
      <w:r w:rsidR="00870855">
        <w:t>ith LEOFF 2 Board beginning 2023</w:t>
      </w:r>
      <w:r>
        <w:t xml:space="preserve"> (OSA reasonable)</w:t>
      </w:r>
    </w:p>
    <w:p w14:paraId="27689B10" w14:textId="77777777" w:rsidR="008D3056" w:rsidRDefault="008D3056" w:rsidP="008D3056">
      <w:pPr>
        <w:pStyle w:val="ListParagraph"/>
        <w:numPr>
          <w:ilvl w:val="0"/>
          <w:numId w:val="3"/>
        </w:numPr>
      </w:pPr>
      <w:r>
        <w:t>LEOFF 2 Board protected – authority and budget</w:t>
      </w:r>
    </w:p>
    <w:p w14:paraId="73118A74" w14:textId="77777777" w:rsidR="00D84387" w:rsidRDefault="00D84387" w:rsidP="00D84387"/>
    <w:p w14:paraId="02F97596" w14:textId="77777777" w:rsidR="008D3056" w:rsidRDefault="008D3056" w:rsidP="008D3056">
      <w:pPr>
        <w:pStyle w:val="ListParagraph"/>
        <w:ind w:left="1080"/>
      </w:pPr>
    </w:p>
    <w:sectPr w:rsidR="008D30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63E4" w14:textId="77777777" w:rsidR="00191AAF" w:rsidRDefault="00191AAF" w:rsidP="00191AAF">
      <w:pPr>
        <w:spacing w:after="0" w:line="240" w:lineRule="auto"/>
      </w:pPr>
      <w:r>
        <w:separator/>
      </w:r>
    </w:p>
  </w:endnote>
  <w:endnote w:type="continuationSeparator" w:id="0">
    <w:p w14:paraId="4B9A64BB" w14:textId="77777777" w:rsidR="00191AAF" w:rsidRDefault="00191AAF" w:rsidP="0019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E6D0" w14:textId="77777777" w:rsidR="00191AAF" w:rsidRDefault="00191AAF" w:rsidP="00191AAF">
      <w:pPr>
        <w:spacing w:after="0" w:line="240" w:lineRule="auto"/>
      </w:pPr>
      <w:r>
        <w:separator/>
      </w:r>
    </w:p>
  </w:footnote>
  <w:footnote w:type="continuationSeparator" w:id="0">
    <w:p w14:paraId="06786F06" w14:textId="77777777" w:rsidR="00191AAF" w:rsidRDefault="00191AAF" w:rsidP="0019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99CF" w14:textId="77777777" w:rsidR="00191AAF" w:rsidRPr="00191AAF" w:rsidRDefault="00191AAF" w:rsidP="00191AAF">
    <w:pPr>
      <w:pStyle w:val="ListParagraph"/>
      <w:ind w:left="1080"/>
      <w:jc w:val="center"/>
      <w:rPr>
        <w:b/>
        <w:sz w:val="48"/>
        <w:szCs w:val="48"/>
      </w:rPr>
    </w:pPr>
    <w:r>
      <w:rPr>
        <w:b/>
        <w:sz w:val="48"/>
        <w:szCs w:val="48"/>
      </w:rPr>
      <w:t>LEOFF MERGER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29A"/>
    <w:multiLevelType w:val="hybridMultilevel"/>
    <w:tmpl w:val="9E687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B53A8"/>
    <w:multiLevelType w:val="hybridMultilevel"/>
    <w:tmpl w:val="1CCA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C5EE9"/>
    <w:multiLevelType w:val="hybridMultilevel"/>
    <w:tmpl w:val="802E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6"/>
    <w:rsid w:val="00007E89"/>
    <w:rsid w:val="000340E5"/>
    <w:rsid w:val="000713C5"/>
    <w:rsid w:val="00082E5F"/>
    <w:rsid w:val="000F6863"/>
    <w:rsid w:val="00115517"/>
    <w:rsid w:val="0012454F"/>
    <w:rsid w:val="00171423"/>
    <w:rsid w:val="00191AAF"/>
    <w:rsid w:val="00197357"/>
    <w:rsid w:val="001B4301"/>
    <w:rsid w:val="001D05AD"/>
    <w:rsid w:val="001D4E22"/>
    <w:rsid w:val="00205AC9"/>
    <w:rsid w:val="00215ABF"/>
    <w:rsid w:val="0022200A"/>
    <w:rsid w:val="00236F6B"/>
    <w:rsid w:val="002A78BC"/>
    <w:rsid w:val="002C0D54"/>
    <w:rsid w:val="002C65FD"/>
    <w:rsid w:val="002F2F92"/>
    <w:rsid w:val="002F67D4"/>
    <w:rsid w:val="00342836"/>
    <w:rsid w:val="00347B1A"/>
    <w:rsid w:val="00361D8B"/>
    <w:rsid w:val="00362BBF"/>
    <w:rsid w:val="003707A4"/>
    <w:rsid w:val="00375797"/>
    <w:rsid w:val="003A002C"/>
    <w:rsid w:val="003C00CC"/>
    <w:rsid w:val="003D665C"/>
    <w:rsid w:val="003F7262"/>
    <w:rsid w:val="00400681"/>
    <w:rsid w:val="00442B2F"/>
    <w:rsid w:val="00452B6A"/>
    <w:rsid w:val="004757D7"/>
    <w:rsid w:val="00491500"/>
    <w:rsid w:val="00493F3B"/>
    <w:rsid w:val="00496722"/>
    <w:rsid w:val="004A1F38"/>
    <w:rsid w:val="004A3C9A"/>
    <w:rsid w:val="004A5C6E"/>
    <w:rsid w:val="004C07D8"/>
    <w:rsid w:val="004C3BC2"/>
    <w:rsid w:val="004D20F2"/>
    <w:rsid w:val="004E3DC2"/>
    <w:rsid w:val="00501C64"/>
    <w:rsid w:val="00571CA1"/>
    <w:rsid w:val="005B0942"/>
    <w:rsid w:val="005C6FB9"/>
    <w:rsid w:val="005C7B86"/>
    <w:rsid w:val="005F2D99"/>
    <w:rsid w:val="006143B1"/>
    <w:rsid w:val="00623EB6"/>
    <w:rsid w:val="00635E91"/>
    <w:rsid w:val="00671414"/>
    <w:rsid w:val="0068686B"/>
    <w:rsid w:val="0069241A"/>
    <w:rsid w:val="006B5515"/>
    <w:rsid w:val="006D024E"/>
    <w:rsid w:val="006D0550"/>
    <w:rsid w:val="007265FF"/>
    <w:rsid w:val="00750C3E"/>
    <w:rsid w:val="00754578"/>
    <w:rsid w:val="0078134B"/>
    <w:rsid w:val="007871A2"/>
    <w:rsid w:val="00791902"/>
    <w:rsid w:val="007930FD"/>
    <w:rsid w:val="00797F4F"/>
    <w:rsid w:val="007A265A"/>
    <w:rsid w:val="007B36E3"/>
    <w:rsid w:val="007B4076"/>
    <w:rsid w:val="007B5F5A"/>
    <w:rsid w:val="007B63CD"/>
    <w:rsid w:val="007F4E86"/>
    <w:rsid w:val="008002AF"/>
    <w:rsid w:val="00870855"/>
    <w:rsid w:val="00876920"/>
    <w:rsid w:val="00890BD3"/>
    <w:rsid w:val="008A4145"/>
    <w:rsid w:val="008B04FE"/>
    <w:rsid w:val="008B561E"/>
    <w:rsid w:val="008D3056"/>
    <w:rsid w:val="008F2AA8"/>
    <w:rsid w:val="009304EE"/>
    <w:rsid w:val="009467D2"/>
    <w:rsid w:val="00951A40"/>
    <w:rsid w:val="00965058"/>
    <w:rsid w:val="009709B7"/>
    <w:rsid w:val="009E402A"/>
    <w:rsid w:val="00A002E8"/>
    <w:rsid w:val="00A1168F"/>
    <w:rsid w:val="00A20960"/>
    <w:rsid w:val="00A22D81"/>
    <w:rsid w:val="00A32C4E"/>
    <w:rsid w:val="00A72E9D"/>
    <w:rsid w:val="00A96097"/>
    <w:rsid w:val="00A97A11"/>
    <w:rsid w:val="00AA19A6"/>
    <w:rsid w:val="00AA613F"/>
    <w:rsid w:val="00AC2272"/>
    <w:rsid w:val="00AE69D1"/>
    <w:rsid w:val="00B1044F"/>
    <w:rsid w:val="00B113EF"/>
    <w:rsid w:val="00B261F0"/>
    <w:rsid w:val="00B36523"/>
    <w:rsid w:val="00B455EE"/>
    <w:rsid w:val="00BB62BB"/>
    <w:rsid w:val="00BE4082"/>
    <w:rsid w:val="00C12790"/>
    <w:rsid w:val="00C22D0B"/>
    <w:rsid w:val="00C54F3B"/>
    <w:rsid w:val="00C647FD"/>
    <w:rsid w:val="00CB79A0"/>
    <w:rsid w:val="00CE68FA"/>
    <w:rsid w:val="00D15766"/>
    <w:rsid w:val="00D2586B"/>
    <w:rsid w:val="00D271E0"/>
    <w:rsid w:val="00D45A9A"/>
    <w:rsid w:val="00D5232E"/>
    <w:rsid w:val="00D70356"/>
    <w:rsid w:val="00D710E3"/>
    <w:rsid w:val="00D84387"/>
    <w:rsid w:val="00DB7BA3"/>
    <w:rsid w:val="00E13B3B"/>
    <w:rsid w:val="00E3232D"/>
    <w:rsid w:val="00E34F91"/>
    <w:rsid w:val="00E906E7"/>
    <w:rsid w:val="00EA6020"/>
    <w:rsid w:val="00EF23BC"/>
    <w:rsid w:val="00EF77C0"/>
    <w:rsid w:val="00F21AEA"/>
    <w:rsid w:val="00F3339C"/>
    <w:rsid w:val="00F3741C"/>
    <w:rsid w:val="00F4112D"/>
    <w:rsid w:val="00F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78F3"/>
  <w15:chartTrackingRefBased/>
  <w15:docId w15:val="{D8981AE9-F570-4865-8E0B-A855676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AF"/>
  </w:style>
  <w:style w:type="paragraph" w:styleId="Footer">
    <w:name w:val="footer"/>
    <w:basedOn w:val="Normal"/>
    <w:link w:val="FooterChar"/>
    <w:uiPriority w:val="99"/>
    <w:unhideWhenUsed/>
    <w:rsid w:val="0019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Nelsen, Steve (LEOFF)</dc:creator>
  <cp:keywords/>
  <dc:description/>
  <cp:lastModifiedBy>Cecil, Amanda</cp:lastModifiedBy>
  <cp:revision>3</cp:revision>
  <cp:lastPrinted>2019-02-21T01:26:00Z</cp:lastPrinted>
  <dcterms:created xsi:type="dcterms:W3CDTF">2019-02-20T21:07:00Z</dcterms:created>
  <dcterms:modified xsi:type="dcterms:W3CDTF">2019-02-21T16:17:00Z</dcterms:modified>
</cp:coreProperties>
</file>